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0C75" w14:textId="4C641EED" w:rsidR="006571A5" w:rsidRDefault="00A97CDF" w:rsidP="00FE3AA5">
      <w:pPr>
        <w:suppressAutoHyphens/>
        <w:autoSpaceDE w:val="0"/>
        <w:autoSpaceDN w:val="0"/>
        <w:adjustRightInd w:val="0"/>
        <w:ind w:firstLine="708"/>
        <w:rPr>
          <w:rFonts w:ascii="Calibri" w:eastAsia="Times New Roman" w:hAnsi="Calibri" w:cs="Calibri"/>
          <w:sz w:val="26"/>
          <w:szCs w:val="26"/>
        </w:rPr>
      </w:pPr>
      <w:r w:rsidRPr="00A97CDF">
        <w:rPr>
          <w:rFonts w:ascii="Calibri" w:eastAsia="Times New Roman" w:hAnsi="Calibri" w:cs="Calibri"/>
          <w:sz w:val="26"/>
          <w:szCs w:val="26"/>
        </w:rPr>
        <w:t xml:space="preserve">Na temelju članka 80. stavka (2) </w:t>
      </w:r>
      <w:r w:rsidRPr="00A97CDF">
        <w:rPr>
          <w:rFonts w:ascii="Calibri" w:eastAsia="Times New Roman" w:hAnsi="Calibri" w:cs="Calibri"/>
          <w:b/>
          <w:bCs/>
          <w:sz w:val="26"/>
          <w:szCs w:val="26"/>
        </w:rPr>
        <w:t>Zakona o javnoj nabavi</w:t>
      </w:r>
      <w:r w:rsidRPr="00A97CDF">
        <w:rPr>
          <w:rFonts w:ascii="Calibri" w:eastAsia="Times New Roman" w:hAnsi="Calibri" w:cs="Calibri"/>
          <w:sz w:val="26"/>
          <w:szCs w:val="26"/>
        </w:rPr>
        <w:t xml:space="preserve"> (NN 120/16, 114/22) i članka 25. stavka (1) </w:t>
      </w:r>
      <w:proofErr w:type="spellStart"/>
      <w:r w:rsidRPr="00A97CDF">
        <w:rPr>
          <w:rFonts w:ascii="Calibri" w:eastAsia="Times New Roman" w:hAnsi="Calibri" w:cs="Calibri"/>
          <w:sz w:val="26"/>
          <w:szCs w:val="26"/>
        </w:rPr>
        <w:t>r.br</w:t>
      </w:r>
      <w:proofErr w:type="spellEnd"/>
      <w:r w:rsidRPr="00A97CDF">
        <w:rPr>
          <w:rFonts w:ascii="Calibri" w:eastAsia="Times New Roman" w:hAnsi="Calibri" w:cs="Calibri"/>
          <w:sz w:val="26"/>
          <w:szCs w:val="26"/>
        </w:rPr>
        <w:t xml:space="preserve">. 5. </w:t>
      </w:r>
      <w:r w:rsidRPr="00A97CDF">
        <w:rPr>
          <w:rFonts w:ascii="Calibri" w:eastAsia="Times New Roman" w:hAnsi="Calibri" w:cs="Calibri"/>
          <w:b/>
          <w:bCs/>
          <w:sz w:val="26"/>
          <w:szCs w:val="26"/>
        </w:rPr>
        <w:t>Statuta Zdravstvene ustanove Ljekarne Bjelovar</w:t>
      </w:r>
      <w:r w:rsidRPr="00A97CDF">
        <w:rPr>
          <w:rFonts w:ascii="Calibri" w:eastAsia="Times New Roman" w:hAnsi="Calibri" w:cs="Calibri"/>
          <w:sz w:val="26"/>
          <w:szCs w:val="26"/>
        </w:rPr>
        <w:t xml:space="preserve">, </w:t>
      </w:r>
      <w:r w:rsidRPr="00A97CDF">
        <w:rPr>
          <w:rFonts w:ascii="Calibri" w:eastAsia="Times New Roman" w:hAnsi="Calibri" w:cs="Calibri"/>
          <w:b/>
          <w:bCs/>
          <w:sz w:val="26"/>
          <w:szCs w:val="26"/>
        </w:rPr>
        <w:t>Upravno vijeće Zdravstvene ustanove Ljekarne Bjelovar</w:t>
      </w:r>
      <w:r w:rsidRPr="00A97CDF">
        <w:rPr>
          <w:rFonts w:ascii="Calibri" w:eastAsia="Times New Roman" w:hAnsi="Calibri" w:cs="Calibri"/>
          <w:sz w:val="26"/>
          <w:szCs w:val="26"/>
        </w:rPr>
        <w:t xml:space="preserve"> objavljuje</w:t>
      </w:r>
    </w:p>
    <w:p w14:paraId="7C50751B" w14:textId="77777777" w:rsidR="00F32855" w:rsidRDefault="00F32855" w:rsidP="00FE3AA5">
      <w:pPr>
        <w:suppressAutoHyphens/>
        <w:autoSpaceDE w:val="0"/>
        <w:autoSpaceDN w:val="0"/>
        <w:adjustRightInd w:val="0"/>
        <w:ind w:firstLine="708"/>
        <w:rPr>
          <w:rFonts w:ascii="Calibri" w:eastAsia="Times New Roman" w:hAnsi="Calibri" w:cs="Calibri"/>
          <w:sz w:val="26"/>
          <w:szCs w:val="26"/>
        </w:rPr>
      </w:pPr>
    </w:p>
    <w:p w14:paraId="422699C5" w14:textId="77777777" w:rsidR="00F32855" w:rsidRDefault="00F32855" w:rsidP="00FE3AA5">
      <w:pPr>
        <w:suppressAutoHyphens/>
        <w:autoSpaceDE w:val="0"/>
        <w:autoSpaceDN w:val="0"/>
        <w:adjustRightInd w:val="0"/>
        <w:ind w:firstLine="708"/>
        <w:rPr>
          <w:rFonts w:ascii="Calibri" w:eastAsia="Times New Roman" w:hAnsi="Calibri" w:cs="Calibri"/>
          <w:sz w:val="26"/>
          <w:szCs w:val="26"/>
        </w:rPr>
      </w:pPr>
    </w:p>
    <w:p w14:paraId="016CC9B7" w14:textId="6275D23B" w:rsidR="00A97CDF" w:rsidRPr="00A97CDF" w:rsidRDefault="00A97CDF" w:rsidP="00A97CDF">
      <w:pPr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A97CDF">
        <w:rPr>
          <w:rFonts w:ascii="Calibri" w:eastAsia="Times New Roman" w:hAnsi="Calibri" w:cs="Calibri"/>
          <w:b/>
          <w:bCs/>
          <w:sz w:val="32"/>
          <w:szCs w:val="32"/>
        </w:rPr>
        <w:t>POPIS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GOSPODARSKIH SUBJEKATA S KOJIMA JE</w:t>
      </w:r>
    </w:p>
    <w:p w14:paraId="22513C9C" w14:textId="77777777" w:rsidR="00A97CDF" w:rsidRDefault="00A97CDF" w:rsidP="00A97CDF">
      <w:pPr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A97CDF">
        <w:rPr>
          <w:rFonts w:ascii="Calibri" w:eastAsia="Times New Roman" w:hAnsi="Calibri" w:cs="Calibri"/>
          <w:b/>
          <w:bCs/>
          <w:sz w:val="32"/>
          <w:szCs w:val="32"/>
        </w:rPr>
        <w:t>ZDRAVSTVENA USTANOVA LJEKARNA BJELOVAR</w:t>
      </w:r>
    </w:p>
    <w:p w14:paraId="458325DB" w14:textId="28F6E238" w:rsidR="00A97CDF" w:rsidRDefault="00A97CDF" w:rsidP="00A97CDF">
      <w:pPr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A97CDF">
        <w:rPr>
          <w:rFonts w:ascii="Calibri" w:eastAsia="Times New Roman" w:hAnsi="Calibri" w:cs="Calibri"/>
          <w:b/>
          <w:bCs/>
          <w:sz w:val="32"/>
          <w:szCs w:val="32"/>
        </w:rPr>
        <w:t>U MOGUĆEM SUKOBU INTERESA</w:t>
      </w:r>
    </w:p>
    <w:p w14:paraId="384376E7" w14:textId="77777777" w:rsidR="00F32855" w:rsidRDefault="00F32855" w:rsidP="00A97CDF">
      <w:pPr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14974B1" w14:textId="77777777" w:rsidR="00A97CDF" w:rsidRPr="00A97CDF" w:rsidRDefault="00A97CDF" w:rsidP="00A97CDF">
      <w:pPr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sz w:val="32"/>
          <w:szCs w:val="32"/>
        </w:rPr>
      </w:pPr>
    </w:p>
    <w:tbl>
      <w:tblPr>
        <w:tblStyle w:val="Reetkatablice"/>
        <w:tblW w:w="10640" w:type="dxa"/>
        <w:tblLook w:val="04A0" w:firstRow="1" w:lastRow="0" w:firstColumn="1" w:lastColumn="0" w:noHBand="0" w:noVBand="1"/>
      </w:tblPr>
      <w:tblGrid>
        <w:gridCol w:w="1005"/>
        <w:gridCol w:w="4439"/>
        <w:gridCol w:w="2594"/>
        <w:gridCol w:w="2602"/>
      </w:tblGrid>
      <w:tr w:rsidR="00674332" w14:paraId="648C0210" w14:textId="77777777" w:rsidTr="00B239C2">
        <w:trPr>
          <w:trHeight w:val="669"/>
        </w:trPr>
        <w:tc>
          <w:tcPr>
            <w:tcW w:w="1005" w:type="dxa"/>
            <w:shd w:val="clear" w:color="auto" w:fill="8DB3E2" w:themeFill="text2" w:themeFillTint="66"/>
            <w:vAlign w:val="center"/>
          </w:tcPr>
          <w:p w14:paraId="0ABB0735" w14:textId="2E8A4D41" w:rsidR="00674332" w:rsidRPr="00F32855" w:rsidRDefault="00674332" w:rsidP="008739E7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Red.br.</w:t>
            </w:r>
          </w:p>
        </w:tc>
        <w:tc>
          <w:tcPr>
            <w:tcW w:w="4439" w:type="dxa"/>
            <w:shd w:val="clear" w:color="auto" w:fill="8DB3E2" w:themeFill="text2" w:themeFillTint="66"/>
            <w:vAlign w:val="center"/>
          </w:tcPr>
          <w:p w14:paraId="44103C3E" w14:textId="385B0283" w:rsidR="00674332" w:rsidRPr="00F32855" w:rsidRDefault="00674332" w:rsidP="008739E7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Gospodarski subjekt</w:t>
            </w:r>
          </w:p>
        </w:tc>
        <w:tc>
          <w:tcPr>
            <w:tcW w:w="2594" w:type="dxa"/>
            <w:shd w:val="clear" w:color="auto" w:fill="8DB3E2" w:themeFill="text2" w:themeFillTint="66"/>
            <w:vAlign w:val="center"/>
          </w:tcPr>
          <w:p w14:paraId="3DE3F502" w14:textId="4FDA572C" w:rsidR="00674332" w:rsidRPr="00F32855" w:rsidRDefault="00674332" w:rsidP="008739E7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Sjedište</w:t>
            </w:r>
          </w:p>
        </w:tc>
        <w:tc>
          <w:tcPr>
            <w:tcW w:w="2602" w:type="dxa"/>
            <w:shd w:val="clear" w:color="auto" w:fill="8DB3E2" w:themeFill="text2" w:themeFillTint="66"/>
            <w:vAlign w:val="center"/>
          </w:tcPr>
          <w:p w14:paraId="6D3B2970" w14:textId="2D2618B5" w:rsidR="00674332" w:rsidRPr="00F32855" w:rsidRDefault="00674332" w:rsidP="008739E7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OIB</w:t>
            </w:r>
          </w:p>
        </w:tc>
      </w:tr>
      <w:tr w:rsidR="00674332" w14:paraId="19F8A8ED" w14:textId="77777777" w:rsidTr="00B239C2">
        <w:trPr>
          <w:trHeight w:val="352"/>
        </w:trPr>
        <w:tc>
          <w:tcPr>
            <w:tcW w:w="1005" w:type="dxa"/>
            <w:vAlign w:val="center"/>
          </w:tcPr>
          <w:p w14:paraId="15D41685" w14:textId="3710EF0F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1.</w:t>
            </w:r>
          </w:p>
        </w:tc>
        <w:tc>
          <w:tcPr>
            <w:tcW w:w="4439" w:type="dxa"/>
            <w:vAlign w:val="center"/>
          </w:tcPr>
          <w:p w14:paraId="0470B9CC" w14:textId="0B210CD5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HSE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 xml:space="preserve"> partner d.o.o.</w:t>
            </w:r>
          </w:p>
        </w:tc>
        <w:tc>
          <w:tcPr>
            <w:tcW w:w="2594" w:type="dxa"/>
            <w:vAlign w:val="center"/>
          </w:tcPr>
          <w:p w14:paraId="7394738A" w14:textId="298DE33A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Bjelovar, Petra Hektorovića 2a</w:t>
            </w:r>
          </w:p>
        </w:tc>
        <w:tc>
          <w:tcPr>
            <w:tcW w:w="2602" w:type="dxa"/>
            <w:vAlign w:val="center"/>
          </w:tcPr>
          <w:p w14:paraId="21216A53" w14:textId="522333EB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87274496328</w:t>
            </w:r>
          </w:p>
        </w:tc>
      </w:tr>
      <w:tr w:rsidR="00674332" w14:paraId="1BCBF445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567A50B3" w14:textId="3C5BD54B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2.</w:t>
            </w:r>
          </w:p>
        </w:tc>
        <w:tc>
          <w:tcPr>
            <w:tcW w:w="4439" w:type="dxa"/>
            <w:vAlign w:val="center"/>
          </w:tcPr>
          <w:p w14:paraId="2D76C5DC" w14:textId="3168D604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Koda d.o.o.</w:t>
            </w:r>
          </w:p>
        </w:tc>
        <w:tc>
          <w:tcPr>
            <w:tcW w:w="2594" w:type="dxa"/>
            <w:vAlign w:val="center"/>
          </w:tcPr>
          <w:p w14:paraId="409152CD" w14:textId="6246BA31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Bjelovar, Vladimira Nazora 14</w:t>
            </w:r>
          </w:p>
        </w:tc>
        <w:tc>
          <w:tcPr>
            <w:tcW w:w="2602" w:type="dxa"/>
            <w:vAlign w:val="center"/>
          </w:tcPr>
          <w:p w14:paraId="2222600F" w14:textId="2560D071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14945187262</w:t>
            </w:r>
          </w:p>
        </w:tc>
      </w:tr>
      <w:tr w:rsidR="00674332" w14:paraId="180BFA6B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08596791" w14:textId="2361A0F9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3.</w:t>
            </w:r>
          </w:p>
        </w:tc>
        <w:tc>
          <w:tcPr>
            <w:tcW w:w="4439" w:type="dxa"/>
            <w:vAlign w:val="center"/>
          </w:tcPr>
          <w:p w14:paraId="68E6D687" w14:textId="0A01913A" w:rsidR="00674332" w:rsidRPr="00F32855" w:rsidRDefault="00674332" w:rsidP="008739E7">
            <w:pPr>
              <w:tabs>
                <w:tab w:val="left" w:pos="3133"/>
              </w:tabs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 xml:space="preserve">OPG Katarina </w:t>
            </w: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Kukal</w:t>
            </w:r>
            <w:proofErr w:type="spellEnd"/>
          </w:p>
        </w:tc>
        <w:tc>
          <w:tcPr>
            <w:tcW w:w="2594" w:type="dxa"/>
            <w:vAlign w:val="center"/>
          </w:tcPr>
          <w:p w14:paraId="7AC0E35D" w14:textId="73243112" w:rsidR="00674332" w:rsidRPr="00F32855" w:rsidRDefault="00A97CDF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Rovišće, Trg hrvatskih branitelja 4</w:t>
            </w:r>
          </w:p>
        </w:tc>
        <w:tc>
          <w:tcPr>
            <w:tcW w:w="2602" w:type="dxa"/>
            <w:vAlign w:val="center"/>
          </w:tcPr>
          <w:p w14:paraId="54DF5D52" w14:textId="10669B47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83915543383</w:t>
            </w:r>
          </w:p>
        </w:tc>
      </w:tr>
      <w:tr w:rsidR="00674332" w14:paraId="43166EC4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221A58D8" w14:textId="282EE479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4.</w:t>
            </w:r>
          </w:p>
        </w:tc>
        <w:tc>
          <w:tcPr>
            <w:tcW w:w="4439" w:type="dxa"/>
            <w:vAlign w:val="center"/>
          </w:tcPr>
          <w:p w14:paraId="67CF1063" w14:textId="792D22DA" w:rsidR="00674332" w:rsidRPr="00F32855" w:rsidRDefault="00674332" w:rsidP="008739E7">
            <w:pPr>
              <w:tabs>
                <w:tab w:val="left" w:pos="3080"/>
              </w:tabs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Profi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 xml:space="preserve"> test d.o.o.</w:t>
            </w:r>
          </w:p>
        </w:tc>
        <w:tc>
          <w:tcPr>
            <w:tcW w:w="2594" w:type="dxa"/>
            <w:vAlign w:val="center"/>
          </w:tcPr>
          <w:p w14:paraId="0DB48F78" w14:textId="2483C154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Bjelovar, Petra Hektorovića 2</w:t>
            </w:r>
          </w:p>
        </w:tc>
        <w:tc>
          <w:tcPr>
            <w:tcW w:w="2602" w:type="dxa"/>
            <w:vAlign w:val="center"/>
          </w:tcPr>
          <w:p w14:paraId="62F0987A" w14:textId="65A6623A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20228357315</w:t>
            </w:r>
          </w:p>
        </w:tc>
      </w:tr>
      <w:tr w:rsidR="00674332" w14:paraId="5A30596F" w14:textId="77777777" w:rsidTr="00B239C2">
        <w:trPr>
          <w:trHeight w:val="352"/>
        </w:trPr>
        <w:tc>
          <w:tcPr>
            <w:tcW w:w="1005" w:type="dxa"/>
            <w:vAlign w:val="center"/>
          </w:tcPr>
          <w:p w14:paraId="59FB683B" w14:textId="55831A67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5.</w:t>
            </w:r>
          </w:p>
        </w:tc>
        <w:tc>
          <w:tcPr>
            <w:tcW w:w="4439" w:type="dxa"/>
            <w:vAlign w:val="center"/>
          </w:tcPr>
          <w:p w14:paraId="1CDA90BA" w14:textId="539EFBA8" w:rsidR="00674332" w:rsidRPr="00F32855" w:rsidRDefault="00674332" w:rsidP="008739E7">
            <w:pPr>
              <w:tabs>
                <w:tab w:val="left" w:pos="3427"/>
              </w:tabs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REST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-ING d.o.o.</w:t>
            </w:r>
          </w:p>
        </w:tc>
        <w:tc>
          <w:tcPr>
            <w:tcW w:w="2594" w:type="dxa"/>
            <w:vAlign w:val="center"/>
          </w:tcPr>
          <w:p w14:paraId="07EEFBA0" w14:textId="26D5AA5B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Bjelovar, Franjevačka ulica 7</w:t>
            </w:r>
          </w:p>
        </w:tc>
        <w:tc>
          <w:tcPr>
            <w:tcW w:w="2602" w:type="dxa"/>
            <w:vAlign w:val="center"/>
          </w:tcPr>
          <w:p w14:paraId="7637EA9C" w14:textId="4EDC5253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40505252646</w:t>
            </w:r>
          </w:p>
        </w:tc>
      </w:tr>
      <w:tr w:rsidR="00674332" w14:paraId="2C41DDF3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5D4FE789" w14:textId="7B4EE4E7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6.</w:t>
            </w:r>
          </w:p>
        </w:tc>
        <w:tc>
          <w:tcPr>
            <w:tcW w:w="4439" w:type="dxa"/>
            <w:vAlign w:val="center"/>
          </w:tcPr>
          <w:p w14:paraId="5D725F90" w14:textId="4A3FABF1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SLEEK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 xml:space="preserve"> obrt za grafički dizajn i usluge</w:t>
            </w:r>
          </w:p>
        </w:tc>
        <w:tc>
          <w:tcPr>
            <w:tcW w:w="2594" w:type="dxa"/>
            <w:vAlign w:val="center"/>
          </w:tcPr>
          <w:p w14:paraId="07C90DA1" w14:textId="50516976" w:rsidR="00674332" w:rsidRPr="00F32855" w:rsidRDefault="0067433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Bjelovar, Petra Hektorovića 2</w:t>
            </w:r>
          </w:p>
        </w:tc>
        <w:tc>
          <w:tcPr>
            <w:tcW w:w="2602" w:type="dxa"/>
            <w:vAlign w:val="center"/>
          </w:tcPr>
          <w:p w14:paraId="471C85B2" w14:textId="7B9B9D58" w:rsidR="00674332" w:rsidRPr="00F32855" w:rsidRDefault="00674332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90249260931</w:t>
            </w:r>
          </w:p>
        </w:tc>
      </w:tr>
      <w:tr w:rsidR="00674332" w14:paraId="12B14672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2BE2176D" w14:textId="3941D38F" w:rsidR="00674332" w:rsidRPr="00A97CDF" w:rsidRDefault="00F32855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7.</w:t>
            </w:r>
          </w:p>
        </w:tc>
        <w:tc>
          <w:tcPr>
            <w:tcW w:w="4439" w:type="dxa"/>
            <w:vAlign w:val="center"/>
          </w:tcPr>
          <w:p w14:paraId="1BA98113" w14:textId="7E2B8950" w:rsidR="00674332" w:rsidRPr="00F32855" w:rsidRDefault="00F32855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ZaKS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 xml:space="preserve"> obrt za poslovno savjetovanje</w:t>
            </w:r>
          </w:p>
        </w:tc>
        <w:tc>
          <w:tcPr>
            <w:tcW w:w="2594" w:type="dxa"/>
            <w:vAlign w:val="center"/>
          </w:tcPr>
          <w:p w14:paraId="50C96C86" w14:textId="1BDF7B54" w:rsidR="00674332" w:rsidRPr="00F32855" w:rsidRDefault="00F32855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Predavac</w:t>
            </w:r>
            <w:proofErr w:type="spellEnd"/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, Trg hrvatskih graničara 25 </w:t>
            </w:r>
          </w:p>
        </w:tc>
        <w:tc>
          <w:tcPr>
            <w:tcW w:w="2602" w:type="dxa"/>
            <w:vAlign w:val="center"/>
          </w:tcPr>
          <w:p w14:paraId="5A553A7A" w14:textId="6B2FE4F2" w:rsidR="00674332" w:rsidRPr="00F32855" w:rsidRDefault="00F32855" w:rsidP="00F3285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07016296158</w:t>
            </w:r>
          </w:p>
        </w:tc>
      </w:tr>
      <w:tr w:rsidR="00B239C2" w14:paraId="646FDEC2" w14:textId="77777777" w:rsidTr="00B239C2">
        <w:trPr>
          <w:trHeight w:val="339"/>
        </w:trPr>
        <w:tc>
          <w:tcPr>
            <w:tcW w:w="1005" w:type="dxa"/>
            <w:vAlign w:val="center"/>
          </w:tcPr>
          <w:p w14:paraId="3F443934" w14:textId="71747127" w:rsidR="00B239C2" w:rsidRDefault="00B239C2" w:rsidP="00F32855">
            <w:pPr>
              <w:jc w:val="center"/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i/>
                <w:iCs/>
                <w:sz w:val="26"/>
                <w:szCs w:val="26"/>
              </w:rPr>
              <w:t>8.</w:t>
            </w:r>
          </w:p>
        </w:tc>
        <w:tc>
          <w:tcPr>
            <w:tcW w:w="4439" w:type="dxa"/>
            <w:vAlign w:val="center"/>
          </w:tcPr>
          <w:p w14:paraId="375351CA" w14:textId="22B7811D" w:rsidR="00B239C2" w:rsidRPr="00F32855" w:rsidRDefault="00B239C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Times New Roman" w:hAnsi="Calibri" w:cs="Calibri"/>
                <w:sz w:val="26"/>
                <w:szCs w:val="26"/>
              </w:rPr>
              <w:t>Kathera</w:t>
            </w:r>
            <w:proofErr w:type="spellEnd"/>
            <w:r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6"/>
                <w:szCs w:val="26"/>
              </w:rPr>
              <w:t>j.d.o.o</w:t>
            </w:r>
            <w:proofErr w:type="spellEnd"/>
            <w:r>
              <w:rPr>
                <w:rFonts w:ascii="Calibri" w:eastAsia="Times New Roman" w:hAnsi="Calibri" w:cs="Calibri"/>
                <w:sz w:val="26"/>
                <w:szCs w:val="26"/>
              </w:rPr>
              <w:t>.</w:t>
            </w:r>
          </w:p>
        </w:tc>
        <w:tc>
          <w:tcPr>
            <w:tcW w:w="2594" w:type="dxa"/>
            <w:vAlign w:val="center"/>
          </w:tcPr>
          <w:p w14:paraId="12757A51" w14:textId="73778856" w:rsidR="00B239C2" w:rsidRPr="00F32855" w:rsidRDefault="00B239C2" w:rsidP="008739E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F32855">
              <w:rPr>
                <w:rFonts w:ascii="Calibri" w:eastAsia="Times New Roman" w:hAnsi="Calibri" w:cs="Calibri"/>
                <w:sz w:val="26"/>
                <w:szCs w:val="26"/>
              </w:rPr>
              <w:t>Rovišće, Trg hrvatskih branitelja 4</w:t>
            </w:r>
          </w:p>
        </w:tc>
        <w:tc>
          <w:tcPr>
            <w:tcW w:w="2602" w:type="dxa"/>
            <w:vAlign w:val="center"/>
          </w:tcPr>
          <w:p w14:paraId="3FE2374A" w14:textId="699B237C" w:rsidR="00B239C2" w:rsidRPr="00B239C2" w:rsidRDefault="00B239C2" w:rsidP="00B239C2">
            <w:pPr>
              <w:jc w:val="center"/>
              <w:rPr>
                <w:rFonts w:ascii="Segoe UI" w:hAnsi="Segoe UI" w:cs="Segoe UI"/>
                <w:color w:val="262626"/>
                <w:sz w:val="21"/>
                <w:szCs w:val="21"/>
              </w:rPr>
            </w:pPr>
            <w:r w:rsidRPr="00B239C2">
              <w:rPr>
                <w:rFonts w:ascii="Calibri" w:eastAsia="Times New Roman" w:hAnsi="Calibri" w:cs="Calibri"/>
                <w:sz w:val="26"/>
                <w:szCs w:val="26"/>
              </w:rPr>
              <w:t>28761657401</w:t>
            </w:r>
          </w:p>
        </w:tc>
      </w:tr>
    </w:tbl>
    <w:p w14:paraId="53B39F91" w14:textId="77777777" w:rsidR="006571A5" w:rsidRDefault="006571A5" w:rsidP="0069723A">
      <w:pPr>
        <w:spacing w:after="0"/>
        <w:jc w:val="right"/>
        <w:rPr>
          <w:rFonts w:ascii="Calibri" w:eastAsia="Times New Roman" w:hAnsi="Calibri" w:cs="Calibri"/>
          <w:b/>
          <w:bCs/>
          <w:i/>
          <w:iCs/>
          <w:sz w:val="26"/>
          <w:szCs w:val="26"/>
        </w:rPr>
      </w:pPr>
    </w:p>
    <w:p w14:paraId="4F36E514" w14:textId="55075F2F" w:rsidR="00A97CDF" w:rsidRPr="00A97CDF" w:rsidRDefault="008739E7" w:rsidP="00F32855">
      <w:pPr>
        <w:ind w:firstLine="708"/>
        <w:rPr>
          <w:rFonts w:ascii="Calibri" w:eastAsia="Times New Roman" w:hAnsi="Calibri" w:cs="Calibri"/>
          <w:i/>
          <w:iCs/>
          <w:sz w:val="26"/>
          <w:szCs w:val="26"/>
        </w:rPr>
      </w:pPr>
      <w:r w:rsidRPr="008739E7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lastRenderedPageBreak/>
        <w:t>Napomena:</w:t>
      </w:r>
      <w:r w:rsidR="00A97CDF" w:rsidRPr="00F32855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 xml:space="preserve"> </w:t>
      </w:r>
      <w:r w:rsidR="00A97CDF" w:rsidRPr="00F32855">
        <w:rPr>
          <w:rFonts w:ascii="Calibri" w:eastAsia="Times New Roman" w:hAnsi="Calibri" w:cs="Calibri"/>
          <w:b/>
          <w:bCs/>
          <w:sz w:val="26"/>
          <w:szCs w:val="26"/>
        </w:rPr>
        <w:t>Popis</w:t>
      </w:r>
      <w:r w:rsidR="00A97CDF" w:rsidRPr="00F32855">
        <w:rPr>
          <w:rFonts w:ascii="Calibri" w:eastAsia="Times New Roman" w:hAnsi="Calibri" w:cs="Calibri"/>
          <w:sz w:val="26"/>
          <w:szCs w:val="26"/>
        </w:rPr>
        <w:t xml:space="preserve"> će se ažurirati bez odgađanja u slučaju nastupa promjena okolnosti vezanih uz postojanje sukoba interesa. Ovaj </w:t>
      </w:r>
      <w:r w:rsidR="00F32855" w:rsidRPr="00F32855">
        <w:rPr>
          <w:rFonts w:ascii="Calibri" w:eastAsia="Times New Roman" w:hAnsi="Calibri" w:cs="Calibri"/>
          <w:b/>
          <w:bCs/>
          <w:sz w:val="26"/>
          <w:szCs w:val="26"/>
        </w:rPr>
        <w:t>P</w:t>
      </w:r>
      <w:r w:rsidR="00A97CDF" w:rsidRPr="00F32855">
        <w:rPr>
          <w:rFonts w:ascii="Calibri" w:eastAsia="Times New Roman" w:hAnsi="Calibri" w:cs="Calibri"/>
          <w:b/>
          <w:bCs/>
          <w:sz w:val="26"/>
          <w:szCs w:val="26"/>
        </w:rPr>
        <w:t>opis</w:t>
      </w:r>
      <w:r w:rsidR="00A97CDF" w:rsidRPr="00F32855">
        <w:rPr>
          <w:rFonts w:ascii="Calibri" w:eastAsia="Times New Roman" w:hAnsi="Calibri" w:cs="Calibri"/>
          <w:sz w:val="26"/>
          <w:szCs w:val="26"/>
        </w:rPr>
        <w:t xml:space="preserve"> vrijedi od dana objave do stupanja na snagu njegove izmijenjene ili dopunjene verzije. Sve izmjene i dopune evidentirat će se s datumom stupanja na snagu te čuvati u arhivi </w:t>
      </w:r>
      <w:r w:rsidR="00F32855" w:rsidRPr="00F32855">
        <w:rPr>
          <w:rFonts w:ascii="Calibri" w:eastAsia="Times New Roman" w:hAnsi="Calibri" w:cs="Calibri"/>
          <w:b/>
          <w:bCs/>
          <w:sz w:val="26"/>
          <w:szCs w:val="26"/>
        </w:rPr>
        <w:t>Zdravstvene ustanove Ljekarne Bjelovar</w:t>
      </w:r>
      <w:r w:rsidR="00A97CDF" w:rsidRPr="00F32855">
        <w:rPr>
          <w:rFonts w:ascii="Calibri" w:eastAsia="Times New Roman" w:hAnsi="Calibri" w:cs="Calibri"/>
          <w:sz w:val="26"/>
          <w:szCs w:val="26"/>
        </w:rPr>
        <w:t xml:space="preserve"> radi osiguranja </w:t>
      </w:r>
      <w:proofErr w:type="spellStart"/>
      <w:r w:rsidR="00A97CDF" w:rsidRPr="00F32855">
        <w:rPr>
          <w:rFonts w:ascii="Calibri" w:eastAsia="Times New Roman" w:hAnsi="Calibri" w:cs="Calibri"/>
          <w:sz w:val="26"/>
          <w:szCs w:val="26"/>
        </w:rPr>
        <w:t>sljedivosti</w:t>
      </w:r>
      <w:proofErr w:type="spellEnd"/>
      <w:r w:rsidR="00A97CDF" w:rsidRPr="00F32855">
        <w:rPr>
          <w:rFonts w:ascii="Calibri" w:eastAsia="Times New Roman" w:hAnsi="Calibri" w:cs="Calibri"/>
          <w:sz w:val="26"/>
          <w:szCs w:val="26"/>
        </w:rPr>
        <w:t xml:space="preserve"> dokumenta.</w:t>
      </w:r>
    </w:p>
    <w:p w14:paraId="4D05BBD5" w14:textId="65106AE4" w:rsidR="00F32855" w:rsidRPr="00F763B2" w:rsidRDefault="00F32855" w:rsidP="00F32855">
      <w:pPr>
        <w:ind w:firstLine="708"/>
        <w:rPr>
          <w:rFonts w:ascii="Calibri" w:eastAsia="Times New Roman" w:hAnsi="Calibri" w:cs="Calibri"/>
          <w:b/>
          <w:bCs/>
          <w:i/>
          <w:iCs/>
          <w:sz w:val="26"/>
          <w:szCs w:val="26"/>
        </w:rPr>
      </w:pPr>
      <w:r w:rsidRPr="00F763B2">
        <w:rPr>
          <w:sz w:val="26"/>
          <w:szCs w:val="26"/>
        </w:rPr>
        <w:t xml:space="preserve">U Bjelovaru, </w:t>
      </w:r>
      <w:r w:rsidR="00B239C2">
        <w:rPr>
          <w:sz w:val="26"/>
          <w:szCs w:val="26"/>
        </w:rPr>
        <w:t>25</w:t>
      </w:r>
      <w:r w:rsidRPr="00F763B2">
        <w:rPr>
          <w:sz w:val="26"/>
          <w:szCs w:val="26"/>
        </w:rPr>
        <w:t>.</w:t>
      </w:r>
      <w:r w:rsidR="00B239C2">
        <w:rPr>
          <w:sz w:val="26"/>
          <w:szCs w:val="26"/>
        </w:rPr>
        <w:t xml:space="preserve"> svibnja</w:t>
      </w:r>
      <w:r w:rsidRPr="00F763B2">
        <w:rPr>
          <w:sz w:val="26"/>
          <w:szCs w:val="26"/>
        </w:rPr>
        <w:t xml:space="preserve"> 202</w:t>
      </w:r>
      <w:r w:rsidR="00B239C2">
        <w:rPr>
          <w:sz w:val="26"/>
          <w:szCs w:val="26"/>
        </w:rPr>
        <w:t>6</w:t>
      </w:r>
      <w:r w:rsidRPr="00F763B2">
        <w:rPr>
          <w:sz w:val="26"/>
          <w:szCs w:val="26"/>
        </w:rPr>
        <w:t>. godine.</w:t>
      </w:r>
    </w:p>
    <w:p w14:paraId="0D8C351E" w14:textId="77777777" w:rsidR="00F32855" w:rsidRDefault="00F32855" w:rsidP="0069723A">
      <w:pPr>
        <w:spacing w:after="0"/>
        <w:jc w:val="right"/>
        <w:rPr>
          <w:b/>
          <w:bCs/>
          <w:i/>
          <w:iCs/>
          <w:sz w:val="28"/>
          <w:szCs w:val="28"/>
        </w:rPr>
      </w:pPr>
    </w:p>
    <w:p w14:paraId="3D5E69C9" w14:textId="77777777" w:rsidR="00F32855" w:rsidRDefault="00F32855" w:rsidP="0069723A">
      <w:pPr>
        <w:spacing w:after="0"/>
        <w:jc w:val="right"/>
        <w:rPr>
          <w:b/>
          <w:bCs/>
          <w:i/>
          <w:iCs/>
          <w:sz w:val="28"/>
          <w:szCs w:val="28"/>
        </w:rPr>
      </w:pPr>
    </w:p>
    <w:p w14:paraId="12A16538" w14:textId="77777777" w:rsidR="00F32855" w:rsidRDefault="00F32855" w:rsidP="0069723A">
      <w:pPr>
        <w:spacing w:after="0"/>
        <w:jc w:val="right"/>
        <w:rPr>
          <w:b/>
          <w:bCs/>
          <w:i/>
          <w:iCs/>
          <w:sz w:val="28"/>
          <w:szCs w:val="28"/>
        </w:rPr>
      </w:pPr>
    </w:p>
    <w:p w14:paraId="2D145189" w14:textId="77777777" w:rsidR="00F32855" w:rsidRDefault="00F32855" w:rsidP="0069723A">
      <w:pPr>
        <w:spacing w:after="0"/>
        <w:jc w:val="right"/>
        <w:rPr>
          <w:b/>
          <w:bCs/>
          <w:i/>
          <w:iCs/>
          <w:sz w:val="28"/>
          <w:szCs w:val="28"/>
        </w:rPr>
      </w:pPr>
    </w:p>
    <w:p w14:paraId="585970F3" w14:textId="76EF8624" w:rsidR="002257AF" w:rsidRPr="0069723A" w:rsidRDefault="00721787" w:rsidP="0069723A">
      <w:pPr>
        <w:spacing w:after="0"/>
        <w:jc w:val="right"/>
        <w:rPr>
          <w:b/>
          <w:bCs/>
          <w:i/>
          <w:iCs/>
          <w:sz w:val="28"/>
          <w:szCs w:val="28"/>
        </w:rPr>
      </w:pPr>
      <w:r w:rsidRPr="0069723A">
        <w:rPr>
          <w:b/>
          <w:bCs/>
          <w:i/>
          <w:iCs/>
          <w:sz w:val="28"/>
          <w:szCs w:val="28"/>
        </w:rPr>
        <w:t>Predsjednica Upravnog vijeća Zdravstvene ustanove Ljekarne Bjelovar:</w:t>
      </w:r>
    </w:p>
    <w:p w14:paraId="51AC6A1D" w14:textId="0664C471" w:rsidR="00516E51" w:rsidRDefault="00721787" w:rsidP="008739E7">
      <w:pPr>
        <w:spacing w:after="0"/>
        <w:jc w:val="right"/>
        <w:rPr>
          <w:rFonts w:ascii="Calibri" w:eastAsia="Times New Roman" w:hAnsi="Calibri" w:cs="Calibri"/>
          <w:b/>
          <w:bCs/>
          <w:sz w:val="26"/>
          <w:szCs w:val="26"/>
        </w:rPr>
      </w:pPr>
      <w:r w:rsidRPr="0069723A">
        <w:rPr>
          <w:b/>
          <w:bCs/>
          <w:i/>
          <w:iCs/>
          <w:sz w:val="28"/>
          <w:szCs w:val="28"/>
        </w:rPr>
        <w:t xml:space="preserve">Nikolina </w:t>
      </w:r>
      <w:proofErr w:type="spellStart"/>
      <w:r w:rsidRPr="0069723A">
        <w:rPr>
          <w:b/>
          <w:bCs/>
          <w:i/>
          <w:iCs/>
          <w:sz w:val="28"/>
          <w:szCs w:val="28"/>
        </w:rPr>
        <w:t>Prišćan</w:t>
      </w:r>
      <w:proofErr w:type="spellEnd"/>
      <w:r w:rsidRPr="0069723A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69723A">
        <w:rPr>
          <w:b/>
          <w:bCs/>
          <w:i/>
          <w:iCs/>
          <w:sz w:val="28"/>
          <w:szCs w:val="28"/>
        </w:rPr>
        <w:t>mag.oec</w:t>
      </w:r>
      <w:proofErr w:type="spellEnd"/>
      <w:r w:rsidRPr="0069723A">
        <w:rPr>
          <w:b/>
          <w:bCs/>
          <w:i/>
          <w:iCs/>
          <w:sz w:val="28"/>
          <w:szCs w:val="28"/>
        </w:rPr>
        <w:t>.</w:t>
      </w:r>
    </w:p>
    <w:sectPr w:rsidR="00516E51" w:rsidSect="00662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A95D" w14:textId="77777777" w:rsidR="00753381" w:rsidRDefault="00753381" w:rsidP="00AC6C5F">
      <w:pPr>
        <w:spacing w:after="0" w:line="240" w:lineRule="auto"/>
      </w:pPr>
      <w:r>
        <w:separator/>
      </w:r>
    </w:p>
  </w:endnote>
  <w:endnote w:type="continuationSeparator" w:id="0">
    <w:p w14:paraId="3F2E60A2" w14:textId="77777777" w:rsidR="00753381" w:rsidRDefault="00753381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4D9" w14:textId="77777777" w:rsidR="00B239C2" w:rsidRDefault="00B239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704799D3" w:rsidR="006E01AB" w:rsidRDefault="006E01AB" w:rsidP="006E01AB">
            <w:pPr>
              <w:pStyle w:val="Podnoje"/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5261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5858FC09" w:rsidR="006E01AB" w:rsidRPr="00B338E8" w:rsidRDefault="006E01AB" w:rsidP="006E01AB">
                  <w:pPr>
                    <w:pStyle w:val="Zaglavlje"/>
                    <w:rPr>
                      <w:b/>
                      <w:color w:val="0070C0"/>
                    </w:rPr>
                  </w:pPr>
                  <w:r w:rsidRPr="00B338E8">
                    <w:rPr>
                      <w:b/>
                      <w:noProof/>
                      <w:color w:val="0070C0"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537F0C5D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-1271</wp:posOffset>
                            </wp:positionV>
                            <wp:extent cx="3048000" cy="866775"/>
                            <wp:effectExtent l="0" t="0" r="0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3048000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5AB7B94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Pravokutni trokut 1" o:spid="_x0000_s1026" type="#_x0000_t6" style="position:absolute;margin-left:50.2pt;margin-top:-.1pt;width:240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z0Ng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" fillcolor="#d7ffe9" stroked="f" strokeweight="2pt">
                            <v:fill color2="#eef9f0" focusposition=",1" focussize="" colors="0 #d7ffe9;19005f #d7ffe9;27525f #ecf9ee" focus="100%" type="gradientRadial"/>
                          </v:shape>
                        </w:pict>
                      </mc:Fallback>
                    </mc:AlternateContent>
                  </w:r>
                  <w:r w:rsidR="00B338E8" w:rsidRPr="00B338E8">
                    <w:rPr>
                      <w:b/>
                      <w:color w:val="0070C0"/>
                    </w:rPr>
                    <w:t>ZDRAVSTVENA USTANOVA LJEKARNA BJELOVAR</w:t>
                  </w:r>
                </w:p>
                <w:p w14:paraId="7BFA84DA" w14:textId="205BF3D6" w:rsidR="006E01AB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02A613CA" w14:textId="70FF1630" w:rsidR="00B338E8" w:rsidRPr="00E900D4" w:rsidRDefault="00B338E8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20"/>
                      <w:lang w:eastAsia="hr-HR"/>
                    </w:rPr>
                    <w:t>OIB: 97183266682</w:t>
                  </w:r>
                </w:p>
                <w:p w14:paraId="54C7A937" w14:textId="77777777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68C9CA1F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  <w:proofErr w:type="spellEnd"/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www.ljekarna-bjelovar.hr</w:t>
                  </w:r>
                  <w:proofErr w:type="spellEnd"/>
                </w:p>
              </w:tc>
              <w:tc>
                <w:tcPr>
                  <w:tcW w:w="5341" w:type="dxa"/>
                </w:tcPr>
                <w:p w14:paraId="7871797A" w14:textId="77777777" w:rsidR="006E01AB" w:rsidRPr="00716DD0" w:rsidRDefault="006E01AB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 w:rsidRPr="004F35BB">
                    <w:rPr>
                      <w:noProof/>
                      <w:lang w:eastAsia="hr-HR"/>
                    </w:rPr>
                    <w:drawing>
                      <wp:inline distT="0" distB="0" distL="0" distR="0" wp14:anchorId="4C0A3B0E" wp14:editId="48396998">
                        <wp:extent cx="2018056" cy="862367"/>
                        <wp:effectExtent l="0" t="0" r="1270" b="0"/>
                        <wp:docPr id="481854591" name="Slika 4818545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 4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8056" cy="862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7F10" w14:textId="77777777" w:rsidR="00B239C2" w:rsidRDefault="00B239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456C" w14:textId="77777777" w:rsidR="00753381" w:rsidRDefault="00753381" w:rsidP="00AC6C5F">
      <w:pPr>
        <w:spacing w:after="0" w:line="240" w:lineRule="auto"/>
      </w:pPr>
      <w:r>
        <w:separator/>
      </w:r>
    </w:p>
  </w:footnote>
  <w:footnote w:type="continuationSeparator" w:id="0">
    <w:p w14:paraId="7B7061E4" w14:textId="77777777" w:rsidR="00753381" w:rsidRDefault="00753381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C2A0" w14:textId="77777777" w:rsidR="00B239C2" w:rsidRDefault="00B239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1850873989" name="Slika 1850873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0052C523" w14:textId="4766EAF6" w:rsidR="000374F1" w:rsidRDefault="00E900D4" w:rsidP="00B338E8">
          <w:pPr>
            <w:pStyle w:val="Zaglavlje"/>
            <w:rPr>
              <w:b/>
              <w:sz w:val="20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03A6729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2BDE0C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="000374F1">
            <w:rPr>
              <w:b/>
              <w:sz w:val="20"/>
            </w:rPr>
            <w:t xml:space="preserve">                                    </w:t>
          </w:r>
        </w:p>
        <w:p w14:paraId="4420D5D2" w14:textId="634E13A7" w:rsidR="00FD7C0E" w:rsidRPr="008E43E0" w:rsidRDefault="000374F1" w:rsidP="00B338E8">
          <w:pPr>
            <w:pStyle w:val="Zaglavlje"/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</w:pPr>
          <w:r w:rsidRPr="00B338E8">
            <w:rPr>
              <w:rFonts w:ascii="KaiTi" w:eastAsia="KaiTi" w:hAnsi="KaiTi"/>
              <w:b/>
              <w:sz w:val="20"/>
            </w:rPr>
            <w:t xml:space="preserve">                        </w:t>
          </w:r>
          <w:r w:rsidR="00B338E8">
            <w:rPr>
              <w:rFonts w:ascii="KaiTi" w:eastAsia="KaiTi" w:hAnsi="KaiTi"/>
              <w:b/>
              <w:sz w:val="20"/>
            </w:rPr>
            <w:t xml:space="preserve">     </w:t>
          </w:r>
          <w:r w:rsidR="00FD7C0E">
            <w:rPr>
              <w:rFonts w:ascii="KaiTi" w:eastAsia="KaiTi" w:hAnsi="KaiTi"/>
              <w:b/>
              <w:sz w:val="20"/>
            </w:rPr>
            <w:t xml:space="preserve"> </w:t>
          </w:r>
          <w:proofErr w:type="spellStart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URBROJ</w:t>
          </w:r>
          <w:proofErr w:type="spellEnd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: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02-18-</w:t>
          </w:r>
          <w:r w:rsidR="00B239C2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223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/2</w:t>
          </w:r>
          <w:r w:rsidR="00B239C2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6</w:t>
          </w:r>
        </w:p>
        <w:p w14:paraId="2D0CC335" w14:textId="04B892E5" w:rsidR="000374F1" w:rsidRDefault="00B338E8" w:rsidP="00B338E8">
          <w:pPr>
            <w:pStyle w:val="Zaglavlje"/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pPr>
          <w:r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                                        </w:t>
          </w:r>
          <w:r w:rsidR="00FD7C0E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</w:t>
          </w:r>
          <w:r w:rsidR="000374F1" w:rsidRPr="009302F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BJELOVAR, </w:t>
          </w:r>
          <w:r w:rsidR="00B239C2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25</w:t>
          </w:r>
          <w:r w:rsidR="00740F9C" w:rsidRPr="00F3285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.</w:t>
          </w:r>
          <w:r w:rsidR="00232C02" w:rsidRPr="00F3285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</w:t>
          </w:r>
          <w:r w:rsidR="00B239C2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svibnja</w:t>
          </w:r>
          <w:r w:rsidR="00EA534D" w:rsidRPr="00F3285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</w:t>
          </w:r>
          <w:r w:rsidR="00740F9C" w:rsidRPr="00F3285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202</w:t>
          </w:r>
          <w:r w:rsidR="00B239C2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6</w:t>
          </w:r>
          <w:r w:rsidR="00740F9C" w:rsidRPr="00F3285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.</w:t>
          </w:r>
        </w:p>
        <w:p w14:paraId="40F5CB74" w14:textId="5EEB4AE9" w:rsidR="00A97CDF" w:rsidRDefault="00A97CDF" w:rsidP="00A97CDF">
          <w:pPr>
            <w:pStyle w:val="Zaglavlje"/>
            <w:jc w:val="center"/>
            <w:rPr>
              <w:rFonts w:eastAsia="KaiTi" w:cstheme="minorHAnsi"/>
              <w:b/>
              <w:sz w:val="20"/>
            </w:rPr>
          </w:pPr>
          <w:r>
            <w:rPr>
              <w:rFonts w:eastAsia="KaiTi" w:cstheme="minorHAnsi"/>
              <w:b/>
              <w:sz w:val="20"/>
            </w:rPr>
            <w:t xml:space="preserve">                               </w:t>
          </w:r>
          <w:r w:rsidRPr="00A97CDF">
            <w:rPr>
              <w:rFonts w:eastAsia="KaiTi" w:cstheme="minorHAnsi"/>
              <w:b/>
              <w:sz w:val="20"/>
            </w:rPr>
            <w:t xml:space="preserve">Verzija: </w:t>
          </w:r>
          <w:r w:rsidR="00B239C2">
            <w:rPr>
              <w:rFonts w:eastAsia="KaiTi" w:cstheme="minorHAnsi"/>
              <w:b/>
              <w:sz w:val="20"/>
            </w:rPr>
            <w:t>2</w:t>
          </w:r>
          <w:r w:rsidRPr="00A97CDF">
            <w:rPr>
              <w:rFonts w:eastAsia="KaiTi" w:cstheme="minorHAnsi"/>
              <w:b/>
              <w:sz w:val="20"/>
            </w:rPr>
            <w:t>.0</w:t>
          </w:r>
        </w:p>
        <w:p w14:paraId="462F7739" w14:textId="23FD974E" w:rsidR="00A97CDF" w:rsidRPr="00A97CDF" w:rsidRDefault="009C1361" w:rsidP="009C1361">
          <w:pPr>
            <w:pStyle w:val="Zaglavlje"/>
            <w:jc w:val="center"/>
            <w:rPr>
              <w:rFonts w:eastAsia="KaiTi" w:cstheme="minorHAnsi"/>
              <w:b/>
              <w:sz w:val="20"/>
            </w:rPr>
          </w:pPr>
          <w:r>
            <w:rPr>
              <w:rFonts w:eastAsia="KaiTi" w:cstheme="minorHAnsi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F83B1F" wp14:editId="0560A396">
                    <wp:simplePos x="0" y="0"/>
                    <wp:positionH relativeFrom="column">
                      <wp:posOffset>2623185</wp:posOffset>
                    </wp:positionH>
                    <wp:positionV relativeFrom="paragraph">
                      <wp:posOffset>120650</wp:posOffset>
                    </wp:positionV>
                    <wp:extent cx="746760" cy="7620"/>
                    <wp:effectExtent l="0" t="0" r="34290" b="30480"/>
                    <wp:wrapNone/>
                    <wp:docPr id="1198293494" name="Ravni povezni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46760" cy="76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739F1DB" id="Ravni poveznik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9.5pt" to="265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" strokecolor="#4579b8 [3044]"/>
                </w:pict>
              </mc:Fallback>
            </mc:AlternateContent>
          </w:r>
          <w:r w:rsidR="00A97CDF">
            <w:rPr>
              <w:rFonts w:eastAsia="KaiTi" w:cstheme="minorHAnsi"/>
              <w:b/>
              <w:sz w:val="20"/>
            </w:rPr>
            <w:t xml:space="preserve">                              Vrijedi do: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D410" w14:textId="77777777" w:rsidR="00B239C2" w:rsidRDefault="00B239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5"/>
    <w:multiLevelType w:val="hybridMultilevel"/>
    <w:tmpl w:val="4A4E1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BB"/>
    <w:multiLevelType w:val="hybridMultilevel"/>
    <w:tmpl w:val="1F58D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0763"/>
    <w:multiLevelType w:val="hybridMultilevel"/>
    <w:tmpl w:val="09E03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82507"/>
    <w:multiLevelType w:val="hybridMultilevel"/>
    <w:tmpl w:val="EB386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134BF"/>
    <w:multiLevelType w:val="hybridMultilevel"/>
    <w:tmpl w:val="6E88F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E2926"/>
    <w:multiLevelType w:val="hybridMultilevel"/>
    <w:tmpl w:val="EA0EE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2683">
    <w:abstractNumId w:val="2"/>
  </w:num>
  <w:num w:numId="2" w16cid:durableId="393510524">
    <w:abstractNumId w:val="8"/>
  </w:num>
  <w:num w:numId="3" w16cid:durableId="58938927">
    <w:abstractNumId w:val="1"/>
  </w:num>
  <w:num w:numId="4" w16cid:durableId="2127112529">
    <w:abstractNumId w:val="9"/>
  </w:num>
  <w:num w:numId="5" w16cid:durableId="117527730">
    <w:abstractNumId w:val="4"/>
  </w:num>
  <w:num w:numId="6" w16cid:durableId="510687257">
    <w:abstractNumId w:val="3"/>
  </w:num>
  <w:num w:numId="7" w16cid:durableId="1839730529">
    <w:abstractNumId w:val="7"/>
  </w:num>
  <w:num w:numId="8" w16cid:durableId="1001591636">
    <w:abstractNumId w:val="0"/>
  </w:num>
  <w:num w:numId="9" w16cid:durableId="379018538">
    <w:abstractNumId w:val="6"/>
  </w:num>
  <w:num w:numId="10" w16cid:durableId="100317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7"/>
    <w:rsid w:val="00002BFC"/>
    <w:rsid w:val="0000798E"/>
    <w:rsid w:val="00025157"/>
    <w:rsid w:val="000374F1"/>
    <w:rsid w:val="00037C5E"/>
    <w:rsid w:val="00082641"/>
    <w:rsid w:val="00086CD5"/>
    <w:rsid w:val="000A20EE"/>
    <w:rsid w:val="00116251"/>
    <w:rsid w:val="0012485D"/>
    <w:rsid w:val="00145939"/>
    <w:rsid w:val="001668E8"/>
    <w:rsid w:val="00197B54"/>
    <w:rsid w:val="001A01FB"/>
    <w:rsid w:val="001D3C02"/>
    <w:rsid w:val="001D547C"/>
    <w:rsid w:val="002257AF"/>
    <w:rsid w:val="00232C02"/>
    <w:rsid w:val="00233A93"/>
    <w:rsid w:val="0028266D"/>
    <w:rsid w:val="002A030E"/>
    <w:rsid w:val="002C2AE0"/>
    <w:rsid w:val="002D123C"/>
    <w:rsid w:val="002D20F1"/>
    <w:rsid w:val="002E401F"/>
    <w:rsid w:val="00301E64"/>
    <w:rsid w:val="00304E35"/>
    <w:rsid w:val="00307404"/>
    <w:rsid w:val="00325A00"/>
    <w:rsid w:val="00335E62"/>
    <w:rsid w:val="00346210"/>
    <w:rsid w:val="00362372"/>
    <w:rsid w:val="003652B6"/>
    <w:rsid w:val="003778FF"/>
    <w:rsid w:val="003876A6"/>
    <w:rsid w:val="0039170C"/>
    <w:rsid w:val="00394818"/>
    <w:rsid w:val="003D5E46"/>
    <w:rsid w:val="003E5882"/>
    <w:rsid w:val="004014CA"/>
    <w:rsid w:val="004019FE"/>
    <w:rsid w:val="00401BD2"/>
    <w:rsid w:val="00416404"/>
    <w:rsid w:val="00423603"/>
    <w:rsid w:val="004352C1"/>
    <w:rsid w:val="00435867"/>
    <w:rsid w:val="004565A8"/>
    <w:rsid w:val="00456D7C"/>
    <w:rsid w:val="004906AC"/>
    <w:rsid w:val="00496280"/>
    <w:rsid w:val="004A4AFA"/>
    <w:rsid w:val="004C5233"/>
    <w:rsid w:val="004D7491"/>
    <w:rsid w:val="004F35BB"/>
    <w:rsid w:val="00512137"/>
    <w:rsid w:val="00516E51"/>
    <w:rsid w:val="00595238"/>
    <w:rsid w:val="005A3C30"/>
    <w:rsid w:val="005B7A06"/>
    <w:rsid w:val="005C6C57"/>
    <w:rsid w:val="005D1F5C"/>
    <w:rsid w:val="005F13AF"/>
    <w:rsid w:val="005F45E6"/>
    <w:rsid w:val="0062510F"/>
    <w:rsid w:val="00642E5A"/>
    <w:rsid w:val="006571A5"/>
    <w:rsid w:val="0066277C"/>
    <w:rsid w:val="00674332"/>
    <w:rsid w:val="00683CE6"/>
    <w:rsid w:val="00690470"/>
    <w:rsid w:val="0069723A"/>
    <w:rsid w:val="006E01AB"/>
    <w:rsid w:val="00716DD0"/>
    <w:rsid w:val="00721787"/>
    <w:rsid w:val="00740F9C"/>
    <w:rsid w:val="007417D8"/>
    <w:rsid w:val="00753381"/>
    <w:rsid w:val="007941FC"/>
    <w:rsid w:val="007A20A3"/>
    <w:rsid w:val="007F00E9"/>
    <w:rsid w:val="00806F55"/>
    <w:rsid w:val="00826FC5"/>
    <w:rsid w:val="008436A9"/>
    <w:rsid w:val="00854DBB"/>
    <w:rsid w:val="0086238B"/>
    <w:rsid w:val="00866EAB"/>
    <w:rsid w:val="00870C2B"/>
    <w:rsid w:val="008739E7"/>
    <w:rsid w:val="008803C8"/>
    <w:rsid w:val="00886A68"/>
    <w:rsid w:val="008A44D9"/>
    <w:rsid w:val="008C185A"/>
    <w:rsid w:val="008E43E0"/>
    <w:rsid w:val="008F59FE"/>
    <w:rsid w:val="00913557"/>
    <w:rsid w:val="009302F5"/>
    <w:rsid w:val="00952DC6"/>
    <w:rsid w:val="0096049F"/>
    <w:rsid w:val="00980066"/>
    <w:rsid w:val="00980918"/>
    <w:rsid w:val="009C1361"/>
    <w:rsid w:val="009D6852"/>
    <w:rsid w:val="009E4122"/>
    <w:rsid w:val="00A013B1"/>
    <w:rsid w:val="00A15D5E"/>
    <w:rsid w:val="00A455E7"/>
    <w:rsid w:val="00A60EA6"/>
    <w:rsid w:val="00A93676"/>
    <w:rsid w:val="00A97CDF"/>
    <w:rsid w:val="00AC086F"/>
    <w:rsid w:val="00AC0A06"/>
    <w:rsid w:val="00AC1CAB"/>
    <w:rsid w:val="00AC6C5F"/>
    <w:rsid w:val="00B239C2"/>
    <w:rsid w:val="00B338E8"/>
    <w:rsid w:val="00B760BF"/>
    <w:rsid w:val="00BA6E17"/>
    <w:rsid w:val="00BA7EFE"/>
    <w:rsid w:val="00BB756A"/>
    <w:rsid w:val="00BC27AC"/>
    <w:rsid w:val="00BC28EA"/>
    <w:rsid w:val="00BC3099"/>
    <w:rsid w:val="00BE470F"/>
    <w:rsid w:val="00BF6690"/>
    <w:rsid w:val="00C0067A"/>
    <w:rsid w:val="00C33196"/>
    <w:rsid w:val="00C37815"/>
    <w:rsid w:val="00C6759A"/>
    <w:rsid w:val="00C9444B"/>
    <w:rsid w:val="00CA1434"/>
    <w:rsid w:val="00CA4CE9"/>
    <w:rsid w:val="00CB22B5"/>
    <w:rsid w:val="00CB3D40"/>
    <w:rsid w:val="00CB4979"/>
    <w:rsid w:val="00CB5C36"/>
    <w:rsid w:val="00CC0E05"/>
    <w:rsid w:val="00CC0E8D"/>
    <w:rsid w:val="00CC2DA6"/>
    <w:rsid w:val="00CE6232"/>
    <w:rsid w:val="00D140E9"/>
    <w:rsid w:val="00D143B0"/>
    <w:rsid w:val="00D309F5"/>
    <w:rsid w:val="00D51057"/>
    <w:rsid w:val="00D73177"/>
    <w:rsid w:val="00D75AA4"/>
    <w:rsid w:val="00D9533D"/>
    <w:rsid w:val="00D97843"/>
    <w:rsid w:val="00DA7CFE"/>
    <w:rsid w:val="00DC3796"/>
    <w:rsid w:val="00DF046C"/>
    <w:rsid w:val="00E01971"/>
    <w:rsid w:val="00E222A2"/>
    <w:rsid w:val="00E40029"/>
    <w:rsid w:val="00E42E21"/>
    <w:rsid w:val="00E53937"/>
    <w:rsid w:val="00E60346"/>
    <w:rsid w:val="00E702F1"/>
    <w:rsid w:val="00E82F24"/>
    <w:rsid w:val="00E900D4"/>
    <w:rsid w:val="00E92B48"/>
    <w:rsid w:val="00EA3665"/>
    <w:rsid w:val="00EA534D"/>
    <w:rsid w:val="00EF5411"/>
    <w:rsid w:val="00F06F5F"/>
    <w:rsid w:val="00F1129F"/>
    <w:rsid w:val="00F32855"/>
    <w:rsid w:val="00F34604"/>
    <w:rsid w:val="00F63265"/>
    <w:rsid w:val="00F94276"/>
    <w:rsid w:val="00FA0B19"/>
    <w:rsid w:val="00FB2388"/>
    <w:rsid w:val="00FD388F"/>
    <w:rsid w:val="00FD7C0E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paragraph" w:styleId="StandardWeb">
    <w:name w:val="Normal (Web)"/>
    <w:basedOn w:val="Normal"/>
    <w:uiPriority w:val="99"/>
    <w:semiHidden/>
    <w:unhideWhenUsed/>
    <w:rsid w:val="00A97C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5D67-5393-4F7F-809C-EDAB18F0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2</cp:revision>
  <cp:lastPrinted>2025-10-13T09:54:00Z</cp:lastPrinted>
  <dcterms:created xsi:type="dcterms:W3CDTF">2026-05-04T11:43:00Z</dcterms:created>
  <dcterms:modified xsi:type="dcterms:W3CDTF">2026-05-04T11:43:00Z</dcterms:modified>
</cp:coreProperties>
</file>